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0B7" w:rsidRPr="00BD20B7" w:rsidRDefault="00BD20B7" w:rsidP="00BD20B7">
      <w:pPr>
        <w:spacing w:after="0" w:line="240" w:lineRule="auto"/>
        <w:ind w:left="-993" w:right="-284" w:firstLine="993"/>
        <w:jc w:val="both"/>
        <w:outlineLvl w:val="0"/>
        <w:rPr>
          <w:rFonts w:ascii="Times New Roman" w:eastAsia="Times New Roman" w:hAnsi="Times New Roman" w:cs="Times New Roman"/>
          <w:b/>
          <w:bCs/>
          <w:kern w:val="36"/>
          <w:sz w:val="48"/>
          <w:szCs w:val="48"/>
          <w:lang w:val="kk-KZ" w:eastAsia="ru-RU"/>
        </w:rPr>
      </w:pPr>
      <w:r w:rsidRPr="00BD20B7">
        <w:rPr>
          <w:rFonts w:ascii="Times New Roman" w:eastAsia="Times New Roman" w:hAnsi="Times New Roman" w:cs="Times New Roman"/>
          <w:b/>
          <w:bCs/>
          <w:kern w:val="36"/>
          <w:sz w:val="48"/>
          <w:szCs w:val="48"/>
          <w:lang w:val="kk-KZ" w:eastAsia="ru-RU"/>
        </w:rPr>
        <w:t>Эксперименттік психология</w:t>
      </w:r>
    </w:p>
    <w:p w:rsidR="00BD20B7" w:rsidRPr="00BD20B7" w:rsidRDefault="00BD20B7" w:rsidP="00BD20B7">
      <w:pPr>
        <w:spacing w:after="0" w:line="240" w:lineRule="auto"/>
        <w:ind w:left="-993" w:right="-284" w:firstLine="993"/>
        <w:jc w:val="both"/>
        <w:rPr>
          <w:rFonts w:ascii="Times New Roman" w:eastAsia="Times New Roman" w:hAnsi="Times New Roman" w:cs="Times New Roman"/>
          <w:sz w:val="24"/>
          <w:szCs w:val="24"/>
          <w:lang w:eastAsia="ru-RU"/>
        </w:rPr>
      </w:pPr>
      <w:r w:rsidRPr="00BD20B7">
        <w:rPr>
          <w:rFonts w:ascii="Times New Roman" w:eastAsia="Times New Roman" w:hAnsi="Times New Roman" w:cs="Times New Roman"/>
          <w:sz w:val="24"/>
          <w:szCs w:val="24"/>
          <w:lang w:eastAsia="ru-RU"/>
        </w:rPr>
        <w:t>Уикипедия — ашық энциклопедиясынан алынған мәлімет</w:t>
      </w:r>
    </w:p>
    <w:p w:rsidR="00BD20B7" w:rsidRPr="00BD20B7" w:rsidRDefault="00BD20B7" w:rsidP="00BD20B7">
      <w:pPr>
        <w:spacing w:after="0" w:line="240" w:lineRule="auto"/>
        <w:ind w:left="-993" w:right="-284" w:firstLine="993"/>
        <w:jc w:val="both"/>
        <w:rPr>
          <w:rFonts w:ascii="Times New Roman" w:eastAsia="Times New Roman" w:hAnsi="Times New Roman" w:cs="Times New Roman"/>
          <w:sz w:val="24"/>
          <w:szCs w:val="24"/>
          <w:lang w:eastAsia="ru-RU"/>
        </w:rPr>
      </w:pPr>
      <w:r w:rsidRPr="00BD20B7">
        <w:rPr>
          <w:rFonts w:ascii="Times New Roman" w:eastAsia="Times New Roman" w:hAnsi="Times New Roman" w:cs="Times New Roman"/>
          <w:b/>
          <w:bCs/>
          <w:sz w:val="24"/>
          <w:szCs w:val="24"/>
          <w:lang w:eastAsia="ru-RU"/>
        </w:rPr>
        <w:t>Эксперименттік психология</w:t>
      </w:r>
      <w:r w:rsidRPr="00BD20B7">
        <w:rPr>
          <w:rFonts w:ascii="Times New Roman" w:eastAsia="Times New Roman" w:hAnsi="Times New Roman" w:cs="Times New Roman"/>
          <w:sz w:val="24"/>
          <w:szCs w:val="24"/>
          <w:lang w:eastAsia="ru-RU"/>
        </w:rPr>
        <w:t xml:space="preserve"> (</w:t>
      </w:r>
      <w:hyperlink r:id="rId5" w:tooltip="Латын тілі" w:history="1">
        <w:r w:rsidRPr="00BD20B7">
          <w:rPr>
            <w:rFonts w:ascii="Times New Roman" w:eastAsia="Times New Roman" w:hAnsi="Times New Roman" w:cs="Times New Roman"/>
            <w:color w:val="0000FF"/>
            <w:sz w:val="24"/>
            <w:szCs w:val="24"/>
            <w:u w:val="single"/>
            <w:lang w:eastAsia="ru-RU"/>
          </w:rPr>
          <w:t>лат</w:t>
        </w:r>
        <w:proofErr w:type="gramStart"/>
        <w:r w:rsidRPr="00BD20B7">
          <w:rPr>
            <w:rFonts w:ascii="Times New Roman" w:eastAsia="Times New Roman" w:hAnsi="Times New Roman" w:cs="Times New Roman"/>
            <w:color w:val="0000FF"/>
            <w:sz w:val="24"/>
            <w:szCs w:val="24"/>
            <w:u w:val="single"/>
            <w:lang w:eastAsia="ru-RU"/>
          </w:rPr>
          <w:t>.</w:t>
        </w:r>
      </w:hyperlink>
      <w:r w:rsidRPr="00BD20B7">
        <w:rPr>
          <w:rFonts w:ascii="Times New Roman" w:eastAsia="Times New Roman" w:hAnsi="Times New Roman" w:cs="Times New Roman"/>
          <w:sz w:val="24"/>
          <w:szCs w:val="24"/>
          <w:lang w:eastAsia="ru-RU"/>
        </w:rPr>
        <w:t xml:space="preserve"> </w:t>
      </w:r>
      <w:r w:rsidRPr="00BD20B7">
        <w:rPr>
          <w:rFonts w:ascii="Times New Roman" w:eastAsia="Times New Roman" w:hAnsi="Times New Roman" w:cs="Times New Roman"/>
          <w:i/>
          <w:iCs/>
          <w:sz w:val="24"/>
          <w:szCs w:val="24"/>
          <w:lang w:val="la-Latn" w:eastAsia="ru-RU"/>
        </w:rPr>
        <w:t>experimentum</w:t>
      </w:r>
      <w:proofErr w:type="gramEnd"/>
      <w:r w:rsidRPr="00BD20B7">
        <w:rPr>
          <w:rFonts w:ascii="Times New Roman" w:eastAsia="Times New Roman" w:hAnsi="Times New Roman" w:cs="Times New Roman"/>
          <w:sz w:val="24"/>
          <w:szCs w:val="24"/>
          <w:lang w:eastAsia="ru-RU"/>
        </w:rPr>
        <w:t xml:space="preserve"> - тәжірибе, сынау) — эксперименттік әдістерді қолдану арқылы </w:t>
      </w:r>
      <w:hyperlink r:id="rId6" w:tooltip="Психика" w:history="1">
        <w:r w:rsidRPr="00BD20B7">
          <w:rPr>
            <w:rFonts w:ascii="Times New Roman" w:eastAsia="Times New Roman" w:hAnsi="Times New Roman" w:cs="Times New Roman"/>
            <w:color w:val="0000FF"/>
            <w:sz w:val="24"/>
            <w:szCs w:val="24"/>
            <w:u w:val="single"/>
            <w:lang w:eastAsia="ru-RU"/>
          </w:rPr>
          <w:t>психикалық</w:t>
        </w:r>
      </w:hyperlink>
      <w:r w:rsidRPr="00BD20B7">
        <w:rPr>
          <w:rFonts w:ascii="Times New Roman" w:eastAsia="Times New Roman" w:hAnsi="Times New Roman" w:cs="Times New Roman"/>
          <w:sz w:val="24"/>
          <w:szCs w:val="24"/>
          <w:lang w:eastAsia="ru-RU"/>
        </w:rPr>
        <w:t xml:space="preserve"> құбылыстарды зерттеудің әр қилы түрлерінің жалпы белгіленуі. Эксперименттік психологияның негізін неміс ғалымы В.Вундг (1832-1920) қалаған. Ол психологияны эксперимент арқылы зерттеуге арналған лаборатория ашты (1879). Орыс психологі Н. Ланге (1858-1921) </w:t>
      </w:r>
      <w:hyperlink r:id="rId7" w:tooltip="Зейін" w:history="1">
        <w:r w:rsidRPr="00BD20B7">
          <w:rPr>
            <w:rFonts w:ascii="Times New Roman" w:eastAsia="Times New Roman" w:hAnsi="Times New Roman" w:cs="Times New Roman"/>
            <w:color w:val="0000FF"/>
            <w:sz w:val="24"/>
            <w:szCs w:val="24"/>
            <w:u w:val="single"/>
            <w:lang w:eastAsia="ru-RU"/>
          </w:rPr>
          <w:t>зейін</w:t>
        </w:r>
      </w:hyperlink>
      <w:r w:rsidRPr="00BD20B7">
        <w:rPr>
          <w:rFonts w:ascii="Times New Roman" w:eastAsia="Times New Roman" w:hAnsi="Times New Roman" w:cs="Times New Roman"/>
          <w:sz w:val="24"/>
          <w:szCs w:val="24"/>
          <w:lang w:eastAsia="ru-RU"/>
        </w:rPr>
        <w:t xml:space="preserve"> мен қабылдауға зерттеу жүргізді. Француз психологі А. Бине (1857-1911) алғаш рет ойлау гіроцесіне тәжірибе жасады. Осы зерттеулердің нәтижелері психологтардың 1 дүниежүзілік конгресінде (Париж, 1889) талқыланды. XX ғ. басында орыс психологі Г. И. Челпанов (1862-1936) психологиялық лаборатория ұйымдастырды. Психикалық құбылыстардың </w:t>
      </w:r>
      <w:hyperlink r:id="rId8" w:tooltip="Физиология" w:history="1">
        <w:r w:rsidRPr="00BD20B7">
          <w:rPr>
            <w:rFonts w:ascii="Times New Roman" w:eastAsia="Times New Roman" w:hAnsi="Times New Roman" w:cs="Times New Roman"/>
            <w:color w:val="0000FF"/>
            <w:sz w:val="24"/>
            <w:szCs w:val="24"/>
            <w:u w:val="single"/>
            <w:lang w:eastAsia="ru-RU"/>
          </w:rPr>
          <w:t>физиологиялық</w:t>
        </w:r>
      </w:hyperlink>
      <w:r w:rsidRPr="00BD20B7">
        <w:rPr>
          <w:rFonts w:ascii="Times New Roman" w:eastAsia="Times New Roman" w:hAnsi="Times New Roman" w:cs="Times New Roman"/>
          <w:sz w:val="24"/>
          <w:szCs w:val="24"/>
          <w:lang w:eastAsia="ru-RU"/>
        </w:rPr>
        <w:t xml:space="preserve"> негіздерін ашуда академик И. П. Павлов (1849-1936) шартты </w:t>
      </w:r>
      <w:hyperlink r:id="rId9" w:tooltip="Рефлекс" w:history="1">
        <w:r w:rsidRPr="00BD20B7">
          <w:rPr>
            <w:rFonts w:ascii="Times New Roman" w:eastAsia="Times New Roman" w:hAnsi="Times New Roman" w:cs="Times New Roman"/>
            <w:color w:val="0000FF"/>
            <w:sz w:val="24"/>
            <w:szCs w:val="24"/>
            <w:u w:val="single"/>
            <w:lang w:eastAsia="ru-RU"/>
          </w:rPr>
          <w:t>рефлекстер</w:t>
        </w:r>
      </w:hyperlink>
      <w:r w:rsidRPr="00BD20B7">
        <w:rPr>
          <w:rFonts w:ascii="Times New Roman" w:eastAsia="Times New Roman" w:hAnsi="Times New Roman" w:cs="Times New Roman"/>
          <w:sz w:val="24"/>
          <w:szCs w:val="24"/>
          <w:lang w:eastAsia="ru-RU"/>
        </w:rPr>
        <w:t xml:space="preserve"> әдісін анықтап берді. Осы әдіс арқылы академик Н. И. Красногорский (1882-1961) балалардың жоғарғы жүйке қызметінің даму жолдарының, ал А. Г. Иванов-Смоленский адамдардың бірінші және екінші сигнал жүйелерінің қызметін зерттеді. Психикалық процестердің пайда болу шапшаңдығын </w:t>
      </w:r>
      <w:hyperlink r:id="rId10" w:tooltip="Хроноскоп" w:history="1">
        <w:r w:rsidRPr="00BD20B7">
          <w:rPr>
            <w:rFonts w:ascii="Times New Roman" w:eastAsia="Times New Roman" w:hAnsi="Times New Roman" w:cs="Times New Roman"/>
            <w:color w:val="0000FF"/>
            <w:sz w:val="24"/>
            <w:szCs w:val="24"/>
            <w:u w:val="single"/>
            <w:lang w:eastAsia="ru-RU"/>
          </w:rPr>
          <w:t>хроноскоппен</w:t>
        </w:r>
      </w:hyperlink>
      <w:r w:rsidRPr="00BD20B7">
        <w:rPr>
          <w:rFonts w:ascii="Times New Roman" w:eastAsia="Times New Roman" w:hAnsi="Times New Roman" w:cs="Times New Roman"/>
          <w:sz w:val="24"/>
          <w:szCs w:val="24"/>
          <w:lang w:eastAsia="ru-RU"/>
        </w:rPr>
        <w:t xml:space="preserve">, тері түйсігінің сезгіштігін </w:t>
      </w:r>
      <w:hyperlink r:id="rId11" w:tooltip="Эстезиометр (мұндай бет жоқ)" w:history="1">
        <w:r w:rsidRPr="00BD20B7">
          <w:rPr>
            <w:rFonts w:ascii="Times New Roman" w:eastAsia="Times New Roman" w:hAnsi="Times New Roman" w:cs="Times New Roman"/>
            <w:color w:val="0000FF"/>
            <w:sz w:val="24"/>
            <w:szCs w:val="24"/>
            <w:u w:val="single"/>
            <w:lang w:eastAsia="ru-RU"/>
          </w:rPr>
          <w:t>эстезиометрмен</w:t>
        </w:r>
      </w:hyperlink>
      <w:r w:rsidRPr="00BD20B7">
        <w:rPr>
          <w:rFonts w:ascii="Times New Roman" w:eastAsia="Times New Roman" w:hAnsi="Times New Roman" w:cs="Times New Roman"/>
          <w:sz w:val="24"/>
          <w:szCs w:val="24"/>
          <w:lang w:eastAsia="ru-RU"/>
        </w:rPr>
        <w:t xml:space="preserve">, зейіннің көлемін </w:t>
      </w:r>
      <w:hyperlink r:id="rId12" w:tooltip="Тахистоскоп" w:history="1">
        <w:r w:rsidRPr="00BD20B7">
          <w:rPr>
            <w:rFonts w:ascii="Times New Roman" w:eastAsia="Times New Roman" w:hAnsi="Times New Roman" w:cs="Times New Roman"/>
            <w:color w:val="0000FF"/>
            <w:sz w:val="24"/>
            <w:szCs w:val="24"/>
            <w:u w:val="single"/>
            <w:lang w:eastAsia="ru-RU"/>
          </w:rPr>
          <w:t>тахистоскоппен</w:t>
        </w:r>
      </w:hyperlink>
      <w:r w:rsidRPr="00BD20B7">
        <w:rPr>
          <w:rFonts w:ascii="Times New Roman" w:eastAsia="Times New Roman" w:hAnsi="Times New Roman" w:cs="Times New Roman"/>
          <w:sz w:val="24"/>
          <w:szCs w:val="24"/>
          <w:lang w:eastAsia="ru-RU"/>
        </w:rPr>
        <w:t xml:space="preserve">, естуді </w:t>
      </w:r>
      <w:hyperlink r:id="rId13" w:tooltip="Аудиометр" w:history="1">
        <w:r w:rsidRPr="00BD20B7">
          <w:rPr>
            <w:rFonts w:ascii="Times New Roman" w:eastAsia="Times New Roman" w:hAnsi="Times New Roman" w:cs="Times New Roman"/>
            <w:color w:val="0000FF"/>
            <w:sz w:val="24"/>
            <w:szCs w:val="24"/>
            <w:u w:val="single"/>
            <w:lang w:eastAsia="ru-RU"/>
          </w:rPr>
          <w:t>аудиометрмен</w:t>
        </w:r>
      </w:hyperlink>
      <w:r w:rsidRPr="00BD20B7">
        <w:rPr>
          <w:rFonts w:ascii="Times New Roman" w:eastAsia="Times New Roman" w:hAnsi="Times New Roman" w:cs="Times New Roman"/>
          <w:sz w:val="24"/>
          <w:szCs w:val="24"/>
          <w:lang w:eastAsia="ru-RU"/>
        </w:rPr>
        <w:t xml:space="preserve">, ал бұлшық еттердің жұмысын </w:t>
      </w:r>
      <w:hyperlink r:id="rId14" w:tooltip="Эргограф" w:history="1">
        <w:r w:rsidRPr="00BD20B7">
          <w:rPr>
            <w:rFonts w:ascii="Times New Roman" w:eastAsia="Times New Roman" w:hAnsi="Times New Roman" w:cs="Times New Roman"/>
            <w:color w:val="0000FF"/>
            <w:sz w:val="24"/>
            <w:szCs w:val="24"/>
            <w:u w:val="single"/>
            <w:lang w:eastAsia="ru-RU"/>
          </w:rPr>
          <w:t>эргографпен</w:t>
        </w:r>
      </w:hyperlink>
      <w:r w:rsidRPr="00BD20B7">
        <w:rPr>
          <w:rFonts w:ascii="Times New Roman" w:eastAsia="Times New Roman" w:hAnsi="Times New Roman" w:cs="Times New Roman"/>
          <w:sz w:val="24"/>
          <w:szCs w:val="24"/>
          <w:lang w:eastAsia="ru-RU"/>
        </w:rPr>
        <w:t xml:space="preserve"> өлшейді. Эксперименттің екінші түрі — "табиғи экcпepимeнт". "Табиғи эксперимент" әдістемесін орыс психологі А. Ф. Лазурский (1874-1917) жасады. "Табиғи экспериментте" оны жүргізуші өзіне керек құбылысты табиғи жағдайда өзі қалыптастырып </w:t>
      </w:r>
      <w:proofErr w:type="gramStart"/>
      <w:r w:rsidRPr="00BD20B7">
        <w:rPr>
          <w:rFonts w:ascii="Times New Roman" w:eastAsia="Times New Roman" w:hAnsi="Times New Roman" w:cs="Times New Roman"/>
          <w:sz w:val="24"/>
          <w:szCs w:val="24"/>
          <w:lang w:eastAsia="ru-RU"/>
        </w:rPr>
        <w:t>отырады.</w:t>
      </w:r>
      <w:hyperlink r:id="rId15" w:anchor="cite_note-1" w:history="1">
        <w:r w:rsidRPr="00BD20B7">
          <w:rPr>
            <w:rFonts w:ascii="Times New Roman" w:eastAsia="Times New Roman" w:hAnsi="Times New Roman" w:cs="Times New Roman"/>
            <w:color w:val="0000FF"/>
            <w:sz w:val="24"/>
            <w:szCs w:val="24"/>
            <w:u w:val="single"/>
            <w:vertAlign w:val="superscript"/>
            <w:lang w:eastAsia="ru-RU"/>
          </w:rPr>
          <w:t>[</w:t>
        </w:r>
        <w:proofErr w:type="gramEnd"/>
        <w:r w:rsidRPr="00BD20B7">
          <w:rPr>
            <w:rFonts w:ascii="Times New Roman" w:eastAsia="Times New Roman" w:hAnsi="Times New Roman" w:cs="Times New Roman"/>
            <w:color w:val="0000FF"/>
            <w:sz w:val="24"/>
            <w:szCs w:val="24"/>
            <w:u w:val="single"/>
            <w:vertAlign w:val="superscript"/>
            <w:lang w:eastAsia="ru-RU"/>
          </w:rPr>
          <w:t>1]</w:t>
        </w:r>
      </w:hyperlink>
    </w:p>
    <w:p w:rsidR="00BD57AD" w:rsidRDefault="00BD57AD"/>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b/>
          <w:bCs/>
          <w:sz w:val="24"/>
          <w:szCs w:val="24"/>
          <w:lang w:eastAsia="ru-RU"/>
        </w:rPr>
        <w:t>Жоспар:</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Эксперименталды психология пәні.</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Эксперименталды психологияның міндеттері.</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Эксперименталды психологияның даму тарихы.</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 </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b/>
          <w:bCs/>
          <w:sz w:val="24"/>
          <w:szCs w:val="24"/>
          <w:lang w:eastAsia="ru-RU"/>
        </w:rPr>
        <w:t>Әдебиеттер тізімі:</w:t>
      </w:r>
    </w:p>
    <w:p w:rsidR="003C45F8" w:rsidRPr="003C45F8" w:rsidRDefault="003C45F8" w:rsidP="003C45F8">
      <w:pPr>
        <w:numPr>
          <w:ilvl w:val="0"/>
          <w:numId w:val="1"/>
        </w:num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Анастази А., УрбинаС. Психологическое тестирование СПб, Питер, 2001</w:t>
      </w:r>
    </w:p>
    <w:p w:rsidR="003C45F8" w:rsidRPr="003C45F8" w:rsidRDefault="003C45F8" w:rsidP="003C45F8">
      <w:pPr>
        <w:numPr>
          <w:ilvl w:val="0"/>
          <w:numId w:val="1"/>
        </w:num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Годфруа Дж. Что такое психология? В 2-х томах. М,2001</w:t>
      </w:r>
    </w:p>
    <w:p w:rsidR="003C45F8" w:rsidRPr="003C45F8" w:rsidRDefault="003C45F8" w:rsidP="003C45F8">
      <w:pPr>
        <w:numPr>
          <w:ilvl w:val="0"/>
          <w:numId w:val="1"/>
        </w:num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Дружинин В.Н. Эксперементальная психология. Учебное пособие М.2001</w:t>
      </w:r>
    </w:p>
    <w:p w:rsidR="003C45F8" w:rsidRPr="003C45F8" w:rsidRDefault="003C45F8" w:rsidP="003C45F8">
      <w:pPr>
        <w:numPr>
          <w:ilvl w:val="0"/>
          <w:numId w:val="1"/>
        </w:num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Гайда В.К. Захаров В.П. Психологическое тестирование. М, МГУ. 1982</w:t>
      </w:r>
    </w:p>
    <w:p w:rsidR="003C45F8" w:rsidRPr="003C45F8" w:rsidRDefault="003C45F8" w:rsidP="003C45F8">
      <w:pPr>
        <w:numPr>
          <w:ilvl w:val="0"/>
          <w:numId w:val="1"/>
        </w:num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 xml:space="preserve">Готтендонкер Р. Основы психологического эксперимента. </w:t>
      </w:r>
      <w:proofErr w:type="gramStart"/>
      <w:r w:rsidRPr="003C45F8">
        <w:rPr>
          <w:rFonts w:ascii="Times New Roman" w:eastAsia="Times New Roman" w:hAnsi="Times New Roman" w:cs="Times New Roman"/>
          <w:sz w:val="24"/>
          <w:szCs w:val="24"/>
          <w:lang w:eastAsia="ru-RU"/>
        </w:rPr>
        <w:t>М,МГУ</w:t>
      </w:r>
      <w:proofErr w:type="gramEnd"/>
      <w:r w:rsidRPr="003C45F8">
        <w:rPr>
          <w:rFonts w:ascii="Times New Roman" w:eastAsia="Times New Roman" w:hAnsi="Times New Roman" w:cs="Times New Roman"/>
          <w:sz w:val="24"/>
          <w:szCs w:val="24"/>
          <w:lang w:eastAsia="ru-RU"/>
        </w:rPr>
        <w:t>, 1982</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 </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«Эксперимент» термині - латын сөзі experimentum – (тәжірибе, сынау, бақылап көру).</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Эксперименттік психология пәні - психологияның теориялық және эмпирикалық білімі туралы мәселелерді, психологиялық эксперементтің өзіне тән ерекшеліктерін, іс-әрекеттің эксперементтік психологиясын, іс-әрекеттің табиғи және жасанды түрлері туралы және жеке адам санасының эксперементтік психологиясын қарастырады.</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Эксперементтік психологияның міндеттері – психологиялық эксперементтің зерттеу теориялары мен құрылымын, ғылыми мәселелердің ерекшеліктерін қарастыруды шешеді.</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Психологиялық эксперперементтің психологиялық заңдылықтарын, экспериментатор мен зерттелінушілердің жеке басы мен эксперемент кезіндегі іс-әрекеттері туралы, эксперименттік зерттеуді ұйымдастыру мен өткізу процедуралары туралы, адамға зерттеуді жүргізудегі этикалық талаптар туралы мәселерді қарастырады. Эксперименттік және эксперименттік емес жоспарларды, экспериментке дейінгі және эксперименттен кейінгі жоспарларды, корреляциялық зерттеуді, эксперименттік зерттеуді жоспарлаудың тиімді жолдарын айқындайды. Идеалды эксперимент, шындықтағы (реальды) эксперимент, «эксперименттің толық сәйкестігі» арасындағы өзгешіліктер, сонымен қатар, психологиялық өлшемдер туралы, нәтижелерді интерпретациялау заңдылықтарын қарастырады.</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Зерттеу туралы алғашқы ойлар ежелден келе жатыр. Алғашқы адамзатты зерттеу мәселелері Қытай империясынан туындаған.</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lastRenderedPageBreak/>
        <w:t>Ежелгі Грецияда зерттеу - дене жетілуі, ойлау және талдау өнерін бағалау ретінде қолданылады. Платонның ұсынған әскери қабілеттіктерді зерттеуі - эксперименттің алғашқы элементтері болып табылады.</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Б.э.д. IV ғ. өмір сүрген Греция өкілі Аристотель философ, әрі табиғатты зерттеуші болған. Александр Македонский өзінің бұл оқытушысына, өзінің жеңіп алған аймағындағы өсімдіктер мен жануарлардың тіршілігін зерттеуді бұйырған. Түрлі фактілерді жинақтай отырып, тірі организмдер тіршілігіне талдау жасалынды.</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XVI ғ. өмір сүрген Френсис Бэкон Англияда эмпиризм ғылымының эффективті әдістеріне тәжірибе жасау арқылы ғылымының методологиясына жаңа идеялар енгізді.</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Гоббс Локк (1632-1704ж.ж.) адам санасының пайда болу жағдайларына тәжірибе жүргізді.</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Р.Декарт теория мен тәжірибені өзара байланыстырушы өкілдің бірі вебер, Фехнер, Дондер, Гельмгольц физиология, философия ілімдерінде негізгі тән-сананы ала отырып, ішкі тәжірибелік зерттеу жұмыстарын жүргізіп, олардан өзгешеленетін ерекше факторлар мен заңдылықтарды көрсетті.</w:t>
      </w:r>
    </w:p>
    <w:p w:rsidR="003C45F8" w:rsidRPr="003C45F8" w:rsidRDefault="003C45F8" w:rsidP="003C45F8">
      <w:pPr>
        <w:spacing w:after="0" w:line="240" w:lineRule="auto"/>
        <w:jc w:val="center"/>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br/>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Бертін келе В.Вундт (1832-1920) алғашқы психолог-экспериментатор болу себебі, физиология ілімінен психология ілімін түрлі зерттеулер құру арқылы ерекшелеп алды. Ол алғаш Лейпцикг қаласында 1875ж арнайы педагогикалық институт ашады. Онда 136 неміс, 14 американ, 10 ағылшын, 6 поляк, 3 орыс, 2 француз оқыды және бұлар экспериментаторлардың алғашқы ұрпақтары болып саналады.</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Арнайы лабороториялық кабинеттерде ғылымдағы жан құбылыстарын терең тану үшін, арнайы приборларды эксперимент жүргізу арқылы іске енгізеді. Мұнда қолданған алғашқы негізгі әдістер-интроспекция әдісі болды.</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Бұл институт түлектері О.Кюльпе (1862-1915) Вюрцбургта, Франц Брентано (1838-1917) өз мектептерін аша бастап, эксперименттік зерттеудің тамырын жая бастады.</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Алған ақыл-ойды эксперименттік негізде зерттеген американ ғалымы Дж. М. Кеттэл болды. Ол өзінің докторлық диссертациясын Вундтың эксперименттік лабараториясында дайындайды. Кейінгі уақыттарда 1888ж. Кембриджде Ф.Гальтонмен бірлесе жұмыс істей отырып, адамдардың индивидуальды өзгешеліктеріне анықтау мәселесіне үлкен көңіл бөлді. Кэттелдің басқа зерттеудің өзгешелігі - ол өте күрделі психикалық функцияларды зерттеуге бағытталған.</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 xml:space="preserve">Загрузка... </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Осы бағыттағы Э. Крепелин зерттеуі қарапайым арифметикалық тапсырмаларды шешуге бағытталды. Француз дәрігер-психолог және педагогы А.Бинс және В. Анридің зерттеу жұмыстар эмпирикалық зерттеу мәселелеріне бірқатар жаңалықтар енгізеді.</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Сонымен эксперименттік психологияның туындауына ассосциация ілімдері өкілдерінің еңбектері себеп болады. Р. Декарт, Вундт, Ф. Бэкон, Г. Локк, Кеттэл, Крепелин еңбектеріндегі эмпирикалық зерттеу жұмыстарындағы ашқан жаңалықтар эксперименттік психологияның алғашқы фундаменті болып табылады.</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 </w:t>
      </w:r>
    </w:p>
    <w:p w:rsidR="003C45F8" w:rsidRPr="003C45F8" w:rsidRDefault="003C45F8" w:rsidP="003C45F8">
      <w:pPr>
        <w:spacing w:after="0"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 </w:t>
      </w:r>
    </w:p>
    <w:p w:rsidR="003C45F8" w:rsidRPr="003C45F8" w:rsidRDefault="003C45F8" w:rsidP="003C45F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C45F8">
        <w:rPr>
          <w:rFonts w:ascii="Times New Roman" w:eastAsia="Times New Roman" w:hAnsi="Times New Roman" w:cs="Times New Roman"/>
          <w:b/>
          <w:bCs/>
          <w:kern w:val="36"/>
          <w:sz w:val="48"/>
          <w:szCs w:val="48"/>
          <w:lang w:eastAsia="ru-RU"/>
        </w:rPr>
        <w:t>Тақырып: Психология ғылымының даму тарихы</w:t>
      </w:r>
    </w:p>
    <w:tbl>
      <w:tblPr>
        <w:tblpPr w:leftFromText="45" w:rightFromText="45" w:vertAnchor="text"/>
        <w:tblW w:w="4650" w:type="dxa"/>
        <w:tblCellSpacing w:w="75" w:type="dxa"/>
        <w:tblCellMar>
          <w:top w:w="150" w:type="dxa"/>
          <w:left w:w="150" w:type="dxa"/>
          <w:bottom w:w="150" w:type="dxa"/>
          <w:right w:w="150" w:type="dxa"/>
        </w:tblCellMar>
        <w:tblLook w:val="04A0" w:firstRow="1" w:lastRow="0" w:firstColumn="1" w:lastColumn="0" w:noHBand="0" w:noVBand="1"/>
      </w:tblPr>
      <w:tblGrid>
        <w:gridCol w:w="2325"/>
        <w:gridCol w:w="2325"/>
      </w:tblGrid>
      <w:tr w:rsidR="003C45F8" w:rsidRPr="003C45F8" w:rsidTr="003C45F8">
        <w:trPr>
          <w:tblCellSpacing w:w="75" w:type="dxa"/>
        </w:trPr>
        <w:tc>
          <w:tcPr>
            <w:tcW w:w="0" w:type="auto"/>
            <w:vAlign w:val="center"/>
            <w:hideMark/>
          </w:tcPr>
          <w:p w:rsidR="003C45F8" w:rsidRPr="003C45F8" w:rsidRDefault="003C45F8" w:rsidP="003C45F8">
            <w:pPr>
              <w:spacing w:after="0" w:line="240" w:lineRule="auto"/>
              <w:rPr>
                <w:rFonts w:ascii="Times New Roman" w:eastAsia="Times New Roman" w:hAnsi="Times New Roman" w:cs="Times New Roman"/>
                <w:sz w:val="24"/>
                <w:szCs w:val="24"/>
                <w:lang w:eastAsia="ru-RU"/>
              </w:rPr>
            </w:pPr>
          </w:p>
        </w:tc>
        <w:tc>
          <w:tcPr>
            <w:tcW w:w="0" w:type="auto"/>
            <w:hideMark/>
          </w:tcPr>
          <w:p w:rsidR="003C45F8" w:rsidRPr="003C45F8" w:rsidRDefault="003C45F8" w:rsidP="003C45F8">
            <w:pPr>
              <w:spacing w:after="0" w:line="240" w:lineRule="auto"/>
              <w:rPr>
                <w:rFonts w:ascii="Times New Roman" w:eastAsia="Times New Roman" w:hAnsi="Times New Roman" w:cs="Times New Roman"/>
                <w:sz w:val="20"/>
                <w:szCs w:val="20"/>
                <w:lang w:eastAsia="ru-RU"/>
              </w:rPr>
            </w:pPr>
          </w:p>
        </w:tc>
      </w:tr>
    </w:tbl>
    <w:p w:rsidR="003C45F8" w:rsidRPr="003C45F8" w:rsidRDefault="003C45F8" w:rsidP="003C45F8">
      <w:pPr>
        <w:spacing w:before="100" w:beforeAutospacing="1" w:after="100" w:afterAutospacing="1"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1. Психология ғылымының даму кезеңдері.</w:t>
      </w:r>
    </w:p>
    <w:p w:rsidR="003C45F8" w:rsidRPr="003C45F8" w:rsidRDefault="003C45F8" w:rsidP="003C45F8">
      <w:pPr>
        <w:spacing w:before="100" w:beforeAutospacing="1" w:after="100" w:afterAutospacing="1"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2. Эмпирикалық психологияның туындауы.</w:t>
      </w:r>
    </w:p>
    <w:p w:rsidR="003C45F8" w:rsidRPr="003C45F8" w:rsidRDefault="003C45F8" w:rsidP="003C45F8">
      <w:pPr>
        <w:spacing w:before="100" w:beforeAutospacing="1" w:after="100" w:afterAutospacing="1"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lastRenderedPageBreak/>
        <w:t>3. Эксперименттік психология.</w:t>
      </w:r>
    </w:p>
    <w:p w:rsidR="003C45F8" w:rsidRPr="003C45F8" w:rsidRDefault="003C45F8" w:rsidP="003C45F8">
      <w:pPr>
        <w:spacing w:before="100" w:beforeAutospacing="1" w:after="100" w:afterAutospacing="1"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4. Психология ғылымының бағыттары.</w:t>
      </w:r>
    </w:p>
    <w:p w:rsidR="003C45F8" w:rsidRPr="003C45F8" w:rsidRDefault="003C45F8" w:rsidP="003C45F8">
      <w:pPr>
        <w:spacing w:before="100" w:beforeAutospacing="1" w:after="100" w:afterAutospacing="1"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5. Қазақстанда психология ғылымының дамуы.</w:t>
      </w:r>
    </w:p>
    <w:p w:rsidR="003C45F8" w:rsidRPr="003C45F8" w:rsidRDefault="003C45F8" w:rsidP="003C45F8">
      <w:pPr>
        <w:spacing w:before="100" w:beforeAutospacing="1" w:after="100" w:afterAutospacing="1"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 </w:t>
      </w:r>
    </w:p>
    <w:p w:rsidR="003C45F8" w:rsidRPr="003C45F8" w:rsidRDefault="003C45F8" w:rsidP="003C45F8">
      <w:pPr>
        <w:spacing w:before="100" w:beforeAutospacing="1" w:after="100" w:afterAutospacing="1"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Психологияның ғылым ретінде даму жолдары нақты кезеңдерден тұрады</w:t>
      </w:r>
    </w:p>
    <w:p w:rsidR="003C45F8" w:rsidRPr="003C45F8" w:rsidRDefault="003C45F8" w:rsidP="003C45F8">
      <w:pPr>
        <w:spacing w:before="100" w:beforeAutospacing="1" w:after="100" w:afterAutospacing="1"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b/>
          <w:bCs/>
          <w:sz w:val="24"/>
          <w:szCs w:val="24"/>
          <w:lang w:eastAsia="ru-RU"/>
        </w:rPr>
        <w:t>1- кезең (б.з.дейінгі 5ғ.).</w:t>
      </w:r>
      <w:r w:rsidRPr="003C45F8">
        <w:rPr>
          <w:rFonts w:ascii="Times New Roman" w:eastAsia="Times New Roman" w:hAnsi="Times New Roman" w:cs="Times New Roman"/>
          <w:sz w:val="24"/>
          <w:szCs w:val="24"/>
          <w:lang w:eastAsia="ru-RU"/>
        </w:rPr>
        <w:t xml:space="preserve"> Психология жан туралы ғылым ретінде. Жан туралы ғылыми түсінік ежелгі гректердің әмбебап ғалымы Аристотель (б.з.д. 384-322) есімімен байланысты.</w:t>
      </w:r>
    </w:p>
    <w:p w:rsidR="003C45F8" w:rsidRPr="003C45F8" w:rsidRDefault="003C45F8" w:rsidP="003C45F8">
      <w:pPr>
        <w:spacing w:before="100" w:beforeAutospacing="1" w:after="100" w:afterAutospacing="1"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Екі жарым мың жылға созылған осынау кезеңде психология басқа ғылымдармен (философия, медицина, әдебиет, жаратылыстану, т.б.) аралас, астарласа дамып келді. XIX- ғасырдың екінші жартысынан былай қарай ғалымдар жан құбылыстарын (түйсік, ес, ойлау, қиял т.б.) эксперимент жүзінде әртүрлі құрал-жабдық аспаптардың көмегімен зерттей бастады.</w:t>
      </w:r>
    </w:p>
    <w:p w:rsidR="003C45F8" w:rsidRPr="003C45F8" w:rsidRDefault="003C45F8" w:rsidP="003C45F8">
      <w:pPr>
        <w:spacing w:before="100" w:beforeAutospacing="1" w:after="100" w:afterAutospacing="1"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Осы кезден бастап, психология өз алдына дербес отау тігіп, тәжірбиелік ғылым ретінде дамыды. Психология ғылымының тарихы да біріне-бірі қарама-қарсы (материализм, идеализм) жоғарыда аталған екі бағыттың үздіксіз ой-пікір тартысына толы. Мысалы, ертедегі грек ойшыларының бірі Демокрит (б.э.д. 460-370) сол кездің өзінде-ақ жанды (психика) оттың атомдарындай қозғалмалы қасиет деп түсіндірді. Ол жанның мәңгі еместігін, оның өсіп, өшіп отыратындығын айтып, материалистік тұжырым жасады.</w:t>
      </w:r>
    </w:p>
    <w:p w:rsidR="003C45F8" w:rsidRPr="003C45F8" w:rsidRDefault="003C45F8" w:rsidP="003C45F8">
      <w:pPr>
        <w:spacing w:before="100" w:beforeAutospacing="1" w:after="100" w:afterAutospacing="1"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Сол заманның екінші бір ойшылы, идеалист Платон (б.э.д. 427-347) керісінше “жан- мәңгі өлмейді, өшпейді”,- деп тұжырымдады. Психикалық әрекетті осылайша екі түрлі көзқарас тұрғысынан түсіну, қоғам дамуының кейінгі кезеңдерінде, әсіресе, орта ғасырлар заманынан бермен қарай кең өріс ала бастады.</w:t>
      </w:r>
    </w:p>
    <w:p w:rsidR="003C45F8" w:rsidRPr="003C45F8" w:rsidRDefault="003C45F8" w:rsidP="003C45F8">
      <w:pPr>
        <w:spacing w:before="100" w:beforeAutospacing="1" w:after="100" w:afterAutospacing="1"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Шығыстың ұлы ойшылы Әбу Насыр әл-Фараби (870-950) дүние- материядан құралады, ол жойылмайды, бір түрден екінші түрге көшіп, өзгере береді, жан денеден бұрын өмір сүрмейді, бір денеден екінші бір денеге барып орналаса да алмайды деп материалистік тұрғыдан дұрыс пайымдаса, батыс ойшылы Фома Аквинский (1225-1274ж.ж.) жанның мәңгі өлмейтіндігі, оның денеден бөлек өмір сүретіндігі жайлы пікірлерді ары қарай дамытып, осы көзқарастың кең өріс алуына мүмкіндік берді.</w:t>
      </w:r>
    </w:p>
    <w:p w:rsidR="003C45F8" w:rsidRPr="003C45F8" w:rsidRDefault="003C45F8" w:rsidP="003C45F8">
      <w:pPr>
        <w:spacing w:before="100" w:beforeAutospacing="1" w:after="100" w:afterAutospacing="1"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b/>
          <w:bCs/>
          <w:sz w:val="24"/>
          <w:szCs w:val="24"/>
          <w:lang w:eastAsia="ru-RU"/>
        </w:rPr>
        <w:t>2- кезең.</w:t>
      </w:r>
      <w:r w:rsidRPr="003C45F8">
        <w:rPr>
          <w:rFonts w:ascii="Times New Roman" w:eastAsia="Times New Roman" w:hAnsi="Times New Roman" w:cs="Times New Roman"/>
          <w:sz w:val="24"/>
          <w:szCs w:val="24"/>
          <w:lang w:eastAsia="ru-RU"/>
        </w:rPr>
        <w:t xml:space="preserve"> Психология сана туралы ғылым ретінде. ХҮІІ-ХҮІІІ ғасырлардағы философтар психиканы түсінудің методологиялллық алғы шарттарының негізін </w:t>
      </w:r>
      <w:proofErr w:type="gramStart"/>
      <w:r w:rsidRPr="003C45F8">
        <w:rPr>
          <w:rFonts w:ascii="Times New Roman" w:eastAsia="Times New Roman" w:hAnsi="Times New Roman" w:cs="Times New Roman"/>
          <w:sz w:val="24"/>
          <w:szCs w:val="24"/>
          <w:lang w:eastAsia="ru-RU"/>
        </w:rPr>
        <w:t>қалады,оның</w:t>
      </w:r>
      <w:proofErr w:type="gramEnd"/>
      <w:r w:rsidRPr="003C45F8">
        <w:rPr>
          <w:rFonts w:ascii="Times New Roman" w:eastAsia="Times New Roman" w:hAnsi="Times New Roman" w:cs="Times New Roman"/>
          <w:sz w:val="24"/>
          <w:szCs w:val="24"/>
          <w:lang w:eastAsia="ru-RU"/>
        </w:rPr>
        <w:t xml:space="preserve"> психологияның өз алдына білімнің жеке саласы ретінде қалыптасуына ықпалы тиімді. Р.Декарт (1596-</w:t>
      </w:r>
      <w:proofErr w:type="gramStart"/>
      <w:r w:rsidRPr="003C45F8">
        <w:rPr>
          <w:rFonts w:ascii="Times New Roman" w:eastAsia="Times New Roman" w:hAnsi="Times New Roman" w:cs="Times New Roman"/>
          <w:sz w:val="24"/>
          <w:szCs w:val="24"/>
          <w:lang w:eastAsia="ru-RU"/>
        </w:rPr>
        <w:t>16650 )</w:t>
      </w:r>
      <w:proofErr w:type="gramEnd"/>
      <w:r w:rsidRPr="003C45F8">
        <w:rPr>
          <w:rFonts w:ascii="Times New Roman" w:eastAsia="Times New Roman" w:hAnsi="Times New Roman" w:cs="Times New Roman"/>
          <w:sz w:val="24"/>
          <w:szCs w:val="24"/>
          <w:lang w:eastAsia="ru-RU"/>
        </w:rPr>
        <w:t xml:space="preserve"> жануарлар мен адам психикасына әр түрлі қаруды белгілейді.оның теориясы бойынша ,жануарлардың жаны жоқ олардың мінез-құлқы,сыртқы әсерге рефлекс болып табылады.</w:t>
      </w:r>
    </w:p>
    <w:p w:rsidR="003C45F8" w:rsidRPr="003C45F8" w:rsidRDefault="003C45F8" w:rsidP="003C45F8">
      <w:pPr>
        <w:spacing w:before="100" w:beforeAutospacing="1" w:after="100" w:afterAutospacing="1"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 xml:space="preserve">Д.Локк(1632-1704) сенсуализмнің–ақыл-ой жүйесінде сезім мүшелері арқылы өтпейтін еш нәрсе жоқ дейтінді уағыздайтын философиялық бағыттың аса көрнекті өкілдерінің бірі.Ғалым психикалық іс-әрекет механизмін </w:t>
      </w:r>
      <w:proofErr w:type="gramStart"/>
      <w:r w:rsidRPr="003C45F8">
        <w:rPr>
          <w:rFonts w:ascii="Times New Roman" w:eastAsia="Times New Roman" w:hAnsi="Times New Roman" w:cs="Times New Roman"/>
          <w:sz w:val="24"/>
          <w:szCs w:val="24"/>
          <w:lang w:eastAsia="ru-RU"/>
        </w:rPr>
        <w:t>ассоциациялардан ,яғни</w:t>
      </w:r>
      <w:proofErr w:type="gramEnd"/>
      <w:r w:rsidRPr="003C45F8">
        <w:rPr>
          <w:rFonts w:ascii="Times New Roman" w:eastAsia="Times New Roman" w:hAnsi="Times New Roman" w:cs="Times New Roman"/>
          <w:sz w:val="24"/>
          <w:szCs w:val="24"/>
          <w:lang w:eastAsia="ru-RU"/>
        </w:rPr>
        <w:t xml:space="preserve"> жеке түсініктер мен идеялар арасындағы байланыстардан көреді.Д.Локк сананы өзімен-өзі тұйықтап,сана туралы ілімде іс жұзінде декарттық тұрғыда қалып қойды.</w:t>
      </w:r>
    </w:p>
    <w:p w:rsidR="003C45F8" w:rsidRPr="003C45F8" w:rsidRDefault="003C45F8" w:rsidP="003C45F8">
      <w:pPr>
        <w:spacing w:before="100" w:beforeAutospacing="1" w:after="100" w:afterAutospacing="1"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b/>
          <w:bCs/>
          <w:sz w:val="24"/>
          <w:szCs w:val="24"/>
          <w:lang w:eastAsia="ru-RU"/>
        </w:rPr>
        <w:lastRenderedPageBreak/>
        <w:t>3- кезең.</w:t>
      </w:r>
      <w:r w:rsidRPr="003C45F8">
        <w:rPr>
          <w:rFonts w:ascii="Times New Roman" w:eastAsia="Times New Roman" w:hAnsi="Times New Roman" w:cs="Times New Roman"/>
          <w:sz w:val="24"/>
          <w:szCs w:val="24"/>
          <w:lang w:eastAsia="ru-RU"/>
        </w:rPr>
        <w:t xml:space="preserve"> Психология іс-әрекет туралы ғылым ретінде. 1913жылы американ психологы Д.Уотсонның психологияны мінез-құлық жөніндегі ғылым деп қарастырған кітабы жарық көрді. Зерттеуші интроспекция әдісін субъективті деп жоққа </w:t>
      </w:r>
      <w:proofErr w:type="gramStart"/>
      <w:r w:rsidRPr="003C45F8">
        <w:rPr>
          <w:rFonts w:ascii="Times New Roman" w:eastAsia="Times New Roman" w:hAnsi="Times New Roman" w:cs="Times New Roman"/>
          <w:sz w:val="24"/>
          <w:szCs w:val="24"/>
          <w:lang w:eastAsia="ru-RU"/>
        </w:rPr>
        <w:t>шығарды :оның</w:t>
      </w:r>
      <w:proofErr w:type="gramEnd"/>
      <w:r w:rsidRPr="003C45F8">
        <w:rPr>
          <w:rFonts w:ascii="Times New Roman" w:eastAsia="Times New Roman" w:hAnsi="Times New Roman" w:cs="Times New Roman"/>
          <w:sz w:val="24"/>
          <w:szCs w:val="24"/>
          <w:lang w:eastAsia="ru-RU"/>
        </w:rPr>
        <w:t xml:space="preserve"> нәтижесінде алынған деректерді Уотсон тек бақылаушының өзі үшін ғана нақтылы нәрсе деп есептеді. Бихевиоризм сана жөніндегі декарттық –локктік концепцияның дәрменсіз екенін атап көрсетті.</w:t>
      </w:r>
    </w:p>
    <w:p w:rsidR="003C45F8" w:rsidRPr="003C45F8" w:rsidRDefault="003C45F8" w:rsidP="003C45F8">
      <w:pPr>
        <w:spacing w:before="100" w:beforeAutospacing="1" w:after="100" w:afterAutospacing="1"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 xml:space="preserve">Бихевиористердің пікірі бойынша психология сананы, оның мазмұны мен қызметін зерттеуден бас тартуға тиіс. Ғылым тек объективті түрде байқауға болатын және әр кім үшін </w:t>
      </w:r>
      <w:proofErr w:type="gramStart"/>
      <w:r w:rsidRPr="003C45F8">
        <w:rPr>
          <w:rFonts w:ascii="Times New Roman" w:eastAsia="Times New Roman" w:hAnsi="Times New Roman" w:cs="Times New Roman"/>
          <w:sz w:val="24"/>
          <w:szCs w:val="24"/>
          <w:lang w:eastAsia="ru-RU"/>
        </w:rPr>
        <w:t>белгілі,яғни</w:t>
      </w:r>
      <w:proofErr w:type="gramEnd"/>
      <w:r w:rsidRPr="003C45F8">
        <w:rPr>
          <w:rFonts w:ascii="Times New Roman" w:eastAsia="Times New Roman" w:hAnsi="Times New Roman" w:cs="Times New Roman"/>
          <w:sz w:val="24"/>
          <w:szCs w:val="24"/>
          <w:lang w:eastAsia="ru-RU"/>
        </w:rPr>
        <w:t xml:space="preserve"> мінез –құлықты зерттеуі қажет. Зерттеу пәні өзгерді /сананың орнына мінез-құлық алынды/сөйтіп жаңа ғылыми тіл пайда болды. “Сана</w:t>
      </w:r>
      <w:proofErr w:type="gramStart"/>
      <w:r w:rsidRPr="003C45F8">
        <w:rPr>
          <w:rFonts w:ascii="Times New Roman" w:eastAsia="Times New Roman" w:hAnsi="Times New Roman" w:cs="Times New Roman"/>
          <w:sz w:val="24"/>
          <w:szCs w:val="24"/>
          <w:lang w:eastAsia="ru-RU"/>
        </w:rPr>
        <w:t>” ,</w:t>
      </w:r>
      <w:proofErr w:type="gramEnd"/>
      <w:r w:rsidRPr="003C45F8">
        <w:rPr>
          <w:rFonts w:ascii="Times New Roman" w:eastAsia="Times New Roman" w:hAnsi="Times New Roman" w:cs="Times New Roman"/>
          <w:sz w:val="24"/>
          <w:szCs w:val="24"/>
          <w:lang w:eastAsia="ru-RU"/>
        </w:rPr>
        <w:t xml:space="preserve">“түйсік” “қабылдау ”, “ерік ”деген және басқа терминдер ғылыми мазмұны жоқ сөздер ретінде жоққа шығарылды. “Стимул” (сыртқы орта </w:t>
      </w:r>
      <w:proofErr w:type="gramStart"/>
      <w:r w:rsidRPr="003C45F8">
        <w:rPr>
          <w:rFonts w:ascii="Times New Roman" w:eastAsia="Times New Roman" w:hAnsi="Times New Roman" w:cs="Times New Roman"/>
          <w:sz w:val="24"/>
          <w:szCs w:val="24"/>
          <w:lang w:eastAsia="ru-RU"/>
        </w:rPr>
        <w:t>қоздырғышы )</w:t>
      </w:r>
      <w:proofErr w:type="gramEnd"/>
      <w:r w:rsidRPr="003C45F8">
        <w:rPr>
          <w:rFonts w:ascii="Times New Roman" w:eastAsia="Times New Roman" w:hAnsi="Times New Roman" w:cs="Times New Roman"/>
          <w:sz w:val="24"/>
          <w:szCs w:val="24"/>
          <w:lang w:eastAsia="ru-RU"/>
        </w:rPr>
        <w:t xml:space="preserve"> “реакция ” (организмнің қозуға қайтаратын жауабы)және стимул мен реакция арасындағы “байланыс”( ассоциация, коннексия )негізгі психологиялық ұғымдарға айналды.</w:t>
      </w:r>
    </w:p>
    <w:p w:rsidR="003C45F8" w:rsidRPr="003C45F8" w:rsidRDefault="003C45F8" w:rsidP="003C45F8">
      <w:pPr>
        <w:spacing w:before="100" w:beforeAutospacing="1" w:after="100" w:afterAutospacing="1"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 xml:space="preserve">Сондықтан да бихевиоризмді көбінесе стимул-реактивті теория немесе </w:t>
      </w:r>
      <w:proofErr w:type="gramStart"/>
      <w:r w:rsidRPr="003C45F8">
        <w:rPr>
          <w:rFonts w:ascii="Times New Roman" w:eastAsia="Times New Roman" w:hAnsi="Times New Roman" w:cs="Times New Roman"/>
          <w:sz w:val="24"/>
          <w:szCs w:val="24"/>
          <w:lang w:eastAsia="ru-RU"/>
        </w:rPr>
        <w:t>С-Р</w:t>
      </w:r>
      <w:proofErr w:type="gramEnd"/>
      <w:r w:rsidRPr="003C45F8">
        <w:rPr>
          <w:rFonts w:ascii="Times New Roman" w:eastAsia="Times New Roman" w:hAnsi="Times New Roman" w:cs="Times New Roman"/>
          <w:sz w:val="24"/>
          <w:szCs w:val="24"/>
          <w:lang w:eastAsia="ru-RU"/>
        </w:rPr>
        <w:t xml:space="preserve"> ассоциационизмі деп атайды. Психологиялық зерттеулердің мақсаты–ортаға бейімделуге бағытталған мінез-құлықтың принциптерін зерттеу.</w:t>
      </w:r>
    </w:p>
    <w:p w:rsidR="003C45F8" w:rsidRPr="003C45F8" w:rsidRDefault="003C45F8" w:rsidP="003C45F8">
      <w:pPr>
        <w:spacing w:before="100" w:beforeAutospacing="1" w:after="100" w:afterAutospacing="1"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Психология өз алдына ғылым ретінде ХІХ хасырдың 60 ж. бөлініп шықты. Оған себеп болған ғылыми-зерттеу мекемелері-психологиялық лабораториялар және институттар, жоғары оқу орындарындағы кафедралар сонымен қатар пихикалық құбылыстарды оқып-білуге байланысты экспериментті насихаттау жұмыстары.</w:t>
      </w:r>
    </w:p>
    <w:p w:rsidR="003C45F8" w:rsidRPr="003C45F8" w:rsidRDefault="003C45F8" w:rsidP="003C45F8">
      <w:pPr>
        <w:spacing w:before="100" w:beforeAutospacing="1" w:after="100" w:afterAutospacing="1"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 xml:space="preserve">1879ж Лейпцигте Вундт алғаш рет дүние жүзінде экспериментальды психологиядан лаборатория ашты. ХҮІІІ </w:t>
      </w:r>
      <w:proofErr w:type="gramStart"/>
      <w:r w:rsidRPr="003C45F8">
        <w:rPr>
          <w:rFonts w:ascii="Times New Roman" w:eastAsia="Times New Roman" w:hAnsi="Times New Roman" w:cs="Times New Roman"/>
          <w:sz w:val="24"/>
          <w:szCs w:val="24"/>
          <w:lang w:eastAsia="ru-RU"/>
        </w:rPr>
        <w:t>ғ .</w:t>
      </w:r>
      <w:proofErr w:type="gramEnd"/>
      <w:r w:rsidRPr="003C45F8">
        <w:rPr>
          <w:rFonts w:ascii="Times New Roman" w:eastAsia="Times New Roman" w:hAnsi="Times New Roman" w:cs="Times New Roman"/>
          <w:sz w:val="24"/>
          <w:szCs w:val="24"/>
          <w:lang w:eastAsia="ru-RU"/>
        </w:rPr>
        <w:t>” Психология” терминін неміс философы Христиан Вольф кіргізді.</w:t>
      </w:r>
    </w:p>
    <w:p w:rsidR="003C45F8" w:rsidRPr="003C45F8" w:rsidRDefault="003C45F8" w:rsidP="003C45F8">
      <w:pPr>
        <w:spacing w:before="100" w:beforeAutospacing="1" w:after="100" w:afterAutospacing="1"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b/>
          <w:bCs/>
          <w:sz w:val="24"/>
          <w:szCs w:val="24"/>
          <w:lang w:eastAsia="ru-RU"/>
        </w:rPr>
        <w:t>4- кезең.</w:t>
      </w:r>
      <w:r w:rsidRPr="003C45F8">
        <w:rPr>
          <w:rFonts w:ascii="Times New Roman" w:eastAsia="Times New Roman" w:hAnsi="Times New Roman" w:cs="Times New Roman"/>
          <w:sz w:val="24"/>
          <w:szCs w:val="24"/>
          <w:lang w:eastAsia="ru-RU"/>
        </w:rPr>
        <w:t xml:space="preserve"> Психология ғылым ретінде психиканың фактілерін, заңдылықтарын және механизмдерін зерттейді. Сыртқы әсердің адамның ішкі ерекшеліктері арқылы өңін өзгертуі көптеген жағдайларға оның жас мөлшеріне, білім деңгейіне, белгілі бір сыртқы әсерге бұрыннан қалыптасқан қарым-қатынасына, белсенділік деңгейіне </w:t>
      </w:r>
      <w:proofErr w:type="gramStart"/>
      <w:r w:rsidRPr="003C45F8">
        <w:rPr>
          <w:rFonts w:ascii="Times New Roman" w:eastAsia="Times New Roman" w:hAnsi="Times New Roman" w:cs="Times New Roman"/>
          <w:sz w:val="24"/>
          <w:szCs w:val="24"/>
          <w:lang w:eastAsia="ru-RU"/>
        </w:rPr>
        <w:t>және,ең</w:t>
      </w:r>
      <w:proofErr w:type="gramEnd"/>
      <w:r w:rsidRPr="003C45F8">
        <w:rPr>
          <w:rFonts w:ascii="Times New Roman" w:eastAsia="Times New Roman" w:hAnsi="Times New Roman" w:cs="Times New Roman"/>
          <w:sz w:val="24"/>
          <w:szCs w:val="24"/>
          <w:lang w:eastAsia="ru-RU"/>
        </w:rPr>
        <w:t xml:space="preserve"> бастысы,қалыптасқан дүниетанымына тәуелді. Сонымен психиканың мазмүны </w:t>
      </w:r>
      <w:proofErr w:type="gramStart"/>
      <w:r w:rsidRPr="003C45F8">
        <w:rPr>
          <w:rFonts w:ascii="Times New Roman" w:eastAsia="Times New Roman" w:hAnsi="Times New Roman" w:cs="Times New Roman"/>
          <w:sz w:val="24"/>
          <w:szCs w:val="24"/>
          <w:lang w:eastAsia="ru-RU"/>
        </w:rPr>
        <w:t>реалды,бізге</w:t>
      </w:r>
      <w:proofErr w:type="gramEnd"/>
      <w:r w:rsidRPr="003C45F8">
        <w:rPr>
          <w:rFonts w:ascii="Times New Roman" w:eastAsia="Times New Roman" w:hAnsi="Times New Roman" w:cs="Times New Roman"/>
          <w:sz w:val="24"/>
          <w:szCs w:val="24"/>
          <w:lang w:eastAsia="ru-RU"/>
        </w:rPr>
        <w:t xml:space="preserve"> тәуелсіз және өмір сүретін заттардың, құбылыстардың ,оқиғалардың ақиқат бейнесі (яғни ,объективті дүниенің бейнесі ) болып табылады.</w:t>
      </w:r>
    </w:p>
    <w:p w:rsidR="003C45F8" w:rsidRPr="003C45F8" w:rsidRDefault="003C45F8" w:rsidP="003C45F8">
      <w:pPr>
        <w:spacing w:before="100" w:beforeAutospacing="1" w:after="100" w:afterAutospacing="1" w:line="240" w:lineRule="auto"/>
        <w:rPr>
          <w:rFonts w:ascii="Times New Roman" w:eastAsia="Times New Roman" w:hAnsi="Times New Roman" w:cs="Times New Roman"/>
          <w:sz w:val="24"/>
          <w:szCs w:val="24"/>
          <w:lang w:eastAsia="ru-RU"/>
        </w:rPr>
      </w:pPr>
      <w:r w:rsidRPr="003C45F8">
        <w:rPr>
          <w:rFonts w:ascii="Times New Roman" w:eastAsia="Times New Roman" w:hAnsi="Times New Roman" w:cs="Times New Roman"/>
          <w:sz w:val="24"/>
          <w:szCs w:val="24"/>
          <w:lang w:eastAsia="ru-RU"/>
        </w:rPr>
        <w:t xml:space="preserve">Эксперимент - психологиядағы негізгі зерттеу әдісі. Эксперименттің лабораториялық және табиғи эксперимент дейтін екі түрі болады.Табиғи экспериментті психологияға 1910 жылы орыс оқымыстысы А.Ф. Лазурский енгізді. Тест әдісі -адамның бойындағы түрлі сапалар мен олардың механизмдерін ашып көрсетуді негізгі мақсат етіп қояды. Психологиялық әдістер тек ғылыми зерттеу жұмысы үшін ғана </w:t>
      </w:r>
      <w:proofErr w:type="gramStart"/>
      <w:r w:rsidRPr="003C45F8">
        <w:rPr>
          <w:rFonts w:ascii="Times New Roman" w:eastAsia="Times New Roman" w:hAnsi="Times New Roman" w:cs="Times New Roman"/>
          <w:sz w:val="24"/>
          <w:szCs w:val="24"/>
          <w:lang w:eastAsia="ru-RU"/>
        </w:rPr>
        <w:t>емес ,</w:t>
      </w:r>
      <w:proofErr w:type="gramEnd"/>
      <w:r w:rsidRPr="003C45F8">
        <w:rPr>
          <w:rFonts w:ascii="Times New Roman" w:eastAsia="Times New Roman" w:hAnsi="Times New Roman" w:cs="Times New Roman"/>
          <w:sz w:val="24"/>
          <w:szCs w:val="24"/>
          <w:lang w:eastAsia="ru-RU"/>
        </w:rPr>
        <w:t xml:space="preserve"> сонымен бірге сынау мақсаттары үшін де қолданылады. Психология адам жан дүниесінің әрқандай қыры мен сырын зерттейтін пән </w:t>
      </w:r>
      <w:proofErr w:type="gramStart"/>
      <w:r w:rsidRPr="003C45F8">
        <w:rPr>
          <w:rFonts w:ascii="Times New Roman" w:eastAsia="Times New Roman" w:hAnsi="Times New Roman" w:cs="Times New Roman"/>
          <w:sz w:val="24"/>
          <w:szCs w:val="24"/>
          <w:lang w:eastAsia="ru-RU"/>
        </w:rPr>
        <w:t>болғандықтан .</w:t>
      </w:r>
      <w:proofErr w:type="gramEnd"/>
      <w:r w:rsidRPr="003C45F8">
        <w:rPr>
          <w:rFonts w:ascii="Times New Roman" w:eastAsia="Times New Roman" w:hAnsi="Times New Roman" w:cs="Times New Roman"/>
          <w:sz w:val="24"/>
          <w:szCs w:val="24"/>
          <w:lang w:eastAsia="ru-RU"/>
        </w:rPr>
        <w:t xml:space="preserve"> ол жан құбылыстарын ғылыми тұрғыдан жете түсінуге мүмкіндік береді. Мұндай түсінік адамның іс-әрекеттері мен жасампаздық іскерлігін өрістетіп отыруға жетелейді. Психологиялық таным процестері – </w:t>
      </w:r>
      <w:proofErr w:type="gramStart"/>
      <w:r w:rsidRPr="003C45F8">
        <w:rPr>
          <w:rFonts w:ascii="Times New Roman" w:eastAsia="Times New Roman" w:hAnsi="Times New Roman" w:cs="Times New Roman"/>
          <w:sz w:val="24"/>
          <w:szCs w:val="24"/>
          <w:lang w:eastAsia="ru-RU"/>
        </w:rPr>
        <w:t>түйсік ,</w:t>
      </w:r>
      <w:proofErr w:type="gramEnd"/>
      <w:r w:rsidRPr="003C45F8">
        <w:rPr>
          <w:rFonts w:ascii="Times New Roman" w:eastAsia="Times New Roman" w:hAnsi="Times New Roman" w:cs="Times New Roman"/>
          <w:sz w:val="24"/>
          <w:szCs w:val="24"/>
          <w:lang w:eastAsia="ru-RU"/>
        </w:rPr>
        <w:t xml:space="preserve"> қабылдау, ойлау және сөйлеудің даму заңдылықтары – оқыту теориясындағы дидактиканы құруға , тәлім-тәрбие істерінің мазмұны мен ауқымын анықтауға, оқыту әдістерін ғылыми негізде ұйымдастыруға , оқу құралдарын жасауға қажет болатын ғылыми тірек. Адамның жеке басына тән психологиялық қасиеттердің бәрі – оқу – тәрбие арқылы, тіршілік ортасы мен қоғамдық жағдайға байланысты дамып, қалыптасып отыратын айқын ақиқат. Осы </w:t>
      </w:r>
      <w:proofErr w:type="gramStart"/>
      <w:r w:rsidRPr="003C45F8">
        <w:rPr>
          <w:rFonts w:ascii="Times New Roman" w:eastAsia="Times New Roman" w:hAnsi="Times New Roman" w:cs="Times New Roman"/>
          <w:sz w:val="24"/>
          <w:szCs w:val="24"/>
          <w:lang w:eastAsia="ru-RU"/>
        </w:rPr>
        <w:t>орайда ,</w:t>
      </w:r>
      <w:proofErr w:type="gramEnd"/>
      <w:r w:rsidRPr="003C45F8">
        <w:rPr>
          <w:rFonts w:ascii="Times New Roman" w:eastAsia="Times New Roman" w:hAnsi="Times New Roman" w:cs="Times New Roman"/>
          <w:sz w:val="24"/>
          <w:szCs w:val="24"/>
          <w:lang w:eastAsia="ru-RU"/>
        </w:rPr>
        <w:t xml:space="preserve"> адамның жан дүниесінің қыр-сырын жандандыру, </w:t>
      </w:r>
      <w:r w:rsidRPr="003C45F8">
        <w:rPr>
          <w:rFonts w:ascii="Times New Roman" w:eastAsia="Times New Roman" w:hAnsi="Times New Roman" w:cs="Times New Roman"/>
          <w:sz w:val="24"/>
          <w:szCs w:val="24"/>
          <w:lang w:eastAsia="ru-RU"/>
        </w:rPr>
        <w:lastRenderedPageBreak/>
        <w:t>оның жеке басының қасиеттері мен сипаттарын жетілдіру, ұстаздар мен тәрбиешілердің таным процестері мен психологиялық заңдылықтарды жете білуі шәкірттерге тәлім-тәрбие беру жұмысын жеңілдетеді. Адам өз психологиясының дамуы процесінде ақыл-ой, сана – сезімін жетілдіреді. Дене еңбегін жеңілдетіп, оның нәтижелі болуы үшін қажетті құрал – саймандар жасап шығарып, тиісті амал-тәсілдерді меңгереді.</w:t>
      </w:r>
    </w:p>
    <w:p w:rsidR="003C45F8" w:rsidRDefault="003C45F8">
      <w:bookmarkStart w:id="0" w:name="_GoBack"/>
      <w:bookmarkEnd w:id="0"/>
    </w:p>
    <w:sectPr w:rsidR="003C45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D91262"/>
    <w:multiLevelType w:val="multilevel"/>
    <w:tmpl w:val="EE409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A6"/>
    <w:rsid w:val="00013B1D"/>
    <w:rsid w:val="00014594"/>
    <w:rsid w:val="00087DFA"/>
    <w:rsid w:val="000908A6"/>
    <w:rsid w:val="000A6DFA"/>
    <w:rsid w:val="00116F25"/>
    <w:rsid w:val="00120C1C"/>
    <w:rsid w:val="00154CB6"/>
    <w:rsid w:val="0017621B"/>
    <w:rsid w:val="001901AE"/>
    <w:rsid w:val="0019770D"/>
    <w:rsid w:val="001A5EFF"/>
    <w:rsid w:val="001B55DD"/>
    <w:rsid w:val="001B5BEC"/>
    <w:rsid w:val="001D280F"/>
    <w:rsid w:val="001E3ED7"/>
    <w:rsid w:val="001E4647"/>
    <w:rsid w:val="001F62F0"/>
    <w:rsid w:val="00210372"/>
    <w:rsid w:val="00230203"/>
    <w:rsid w:val="0024293D"/>
    <w:rsid w:val="00275D7A"/>
    <w:rsid w:val="002C58AE"/>
    <w:rsid w:val="002D101F"/>
    <w:rsid w:val="002F65A6"/>
    <w:rsid w:val="00310628"/>
    <w:rsid w:val="00316DD5"/>
    <w:rsid w:val="00316F59"/>
    <w:rsid w:val="00342485"/>
    <w:rsid w:val="00362444"/>
    <w:rsid w:val="00370769"/>
    <w:rsid w:val="00374DEC"/>
    <w:rsid w:val="00380DB3"/>
    <w:rsid w:val="003840FA"/>
    <w:rsid w:val="0038701A"/>
    <w:rsid w:val="003B5D99"/>
    <w:rsid w:val="003C34A4"/>
    <w:rsid w:val="003C45F8"/>
    <w:rsid w:val="003E21DA"/>
    <w:rsid w:val="00443C65"/>
    <w:rsid w:val="004476A7"/>
    <w:rsid w:val="0045719F"/>
    <w:rsid w:val="00460806"/>
    <w:rsid w:val="004729BF"/>
    <w:rsid w:val="00495171"/>
    <w:rsid w:val="004F0492"/>
    <w:rsid w:val="004F69E4"/>
    <w:rsid w:val="005068AB"/>
    <w:rsid w:val="005134A1"/>
    <w:rsid w:val="00516CE5"/>
    <w:rsid w:val="005265E6"/>
    <w:rsid w:val="00530D2E"/>
    <w:rsid w:val="00547E4C"/>
    <w:rsid w:val="00553FEE"/>
    <w:rsid w:val="00562002"/>
    <w:rsid w:val="00565265"/>
    <w:rsid w:val="005E04E8"/>
    <w:rsid w:val="005F5FB4"/>
    <w:rsid w:val="00614058"/>
    <w:rsid w:val="006174F3"/>
    <w:rsid w:val="00645B86"/>
    <w:rsid w:val="0065786B"/>
    <w:rsid w:val="00670653"/>
    <w:rsid w:val="006728B0"/>
    <w:rsid w:val="006852CF"/>
    <w:rsid w:val="00697FCC"/>
    <w:rsid w:val="006A1B52"/>
    <w:rsid w:val="006B29D7"/>
    <w:rsid w:val="006E5B33"/>
    <w:rsid w:val="006E7807"/>
    <w:rsid w:val="006F713F"/>
    <w:rsid w:val="00703E57"/>
    <w:rsid w:val="007160E7"/>
    <w:rsid w:val="00732F72"/>
    <w:rsid w:val="007728E6"/>
    <w:rsid w:val="00776BB4"/>
    <w:rsid w:val="00797C2F"/>
    <w:rsid w:val="007B6178"/>
    <w:rsid w:val="007B74D8"/>
    <w:rsid w:val="007C6F2D"/>
    <w:rsid w:val="007D06A5"/>
    <w:rsid w:val="007D3291"/>
    <w:rsid w:val="007D721B"/>
    <w:rsid w:val="007E7E9E"/>
    <w:rsid w:val="0080295A"/>
    <w:rsid w:val="00815C69"/>
    <w:rsid w:val="00816B6F"/>
    <w:rsid w:val="00827A3E"/>
    <w:rsid w:val="0083249E"/>
    <w:rsid w:val="0084446E"/>
    <w:rsid w:val="008563D3"/>
    <w:rsid w:val="00867101"/>
    <w:rsid w:val="008673B0"/>
    <w:rsid w:val="00874845"/>
    <w:rsid w:val="008762D3"/>
    <w:rsid w:val="00894C56"/>
    <w:rsid w:val="008B6CC6"/>
    <w:rsid w:val="008C692B"/>
    <w:rsid w:val="008D1D89"/>
    <w:rsid w:val="0092218F"/>
    <w:rsid w:val="009357AB"/>
    <w:rsid w:val="0094283D"/>
    <w:rsid w:val="00952678"/>
    <w:rsid w:val="00954C0F"/>
    <w:rsid w:val="009853AE"/>
    <w:rsid w:val="009B1D8D"/>
    <w:rsid w:val="009B433F"/>
    <w:rsid w:val="009C0C98"/>
    <w:rsid w:val="009D1405"/>
    <w:rsid w:val="009E1E48"/>
    <w:rsid w:val="00A05309"/>
    <w:rsid w:val="00A11294"/>
    <w:rsid w:val="00A22D1E"/>
    <w:rsid w:val="00A31979"/>
    <w:rsid w:val="00A32AE7"/>
    <w:rsid w:val="00A371D3"/>
    <w:rsid w:val="00A41F89"/>
    <w:rsid w:val="00A53088"/>
    <w:rsid w:val="00A57BF8"/>
    <w:rsid w:val="00A679C7"/>
    <w:rsid w:val="00A80B4B"/>
    <w:rsid w:val="00A83567"/>
    <w:rsid w:val="00AA533F"/>
    <w:rsid w:val="00AB176B"/>
    <w:rsid w:val="00AB4C06"/>
    <w:rsid w:val="00AC1B6A"/>
    <w:rsid w:val="00AE63E7"/>
    <w:rsid w:val="00B06F1A"/>
    <w:rsid w:val="00B114CC"/>
    <w:rsid w:val="00B12498"/>
    <w:rsid w:val="00B308F2"/>
    <w:rsid w:val="00B47C93"/>
    <w:rsid w:val="00B575F4"/>
    <w:rsid w:val="00B83579"/>
    <w:rsid w:val="00B8721B"/>
    <w:rsid w:val="00B909F9"/>
    <w:rsid w:val="00BB0937"/>
    <w:rsid w:val="00BD20B7"/>
    <w:rsid w:val="00BD57AD"/>
    <w:rsid w:val="00BE0875"/>
    <w:rsid w:val="00C06DF1"/>
    <w:rsid w:val="00C07BA7"/>
    <w:rsid w:val="00C10603"/>
    <w:rsid w:val="00C52C72"/>
    <w:rsid w:val="00C57B4B"/>
    <w:rsid w:val="00C648B9"/>
    <w:rsid w:val="00CC6FA7"/>
    <w:rsid w:val="00CD26F2"/>
    <w:rsid w:val="00D03F19"/>
    <w:rsid w:val="00D518C1"/>
    <w:rsid w:val="00D849AB"/>
    <w:rsid w:val="00DA3563"/>
    <w:rsid w:val="00DA636F"/>
    <w:rsid w:val="00DC4582"/>
    <w:rsid w:val="00DD6AC0"/>
    <w:rsid w:val="00E03E3E"/>
    <w:rsid w:val="00E07F90"/>
    <w:rsid w:val="00E10212"/>
    <w:rsid w:val="00E21E6D"/>
    <w:rsid w:val="00E61CBF"/>
    <w:rsid w:val="00E76BDF"/>
    <w:rsid w:val="00E82E1D"/>
    <w:rsid w:val="00E95B99"/>
    <w:rsid w:val="00ED11BA"/>
    <w:rsid w:val="00EE77FE"/>
    <w:rsid w:val="00EF50E8"/>
    <w:rsid w:val="00F14D7E"/>
    <w:rsid w:val="00F2104E"/>
    <w:rsid w:val="00F342FA"/>
    <w:rsid w:val="00F36E1F"/>
    <w:rsid w:val="00F46E58"/>
    <w:rsid w:val="00F5405E"/>
    <w:rsid w:val="00F552F7"/>
    <w:rsid w:val="00F6211B"/>
    <w:rsid w:val="00F629C2"/>
    <w:rsid w:val="00FA150C"/>
    <w:rsid w:val="00FA60B1"/>
    <w:rsid w:val="00FC1C41"/>
    <w:rsid w:val="00FD041B"/>
    <w:rsid w:val="00FD07BA"/>
    <w:rsid w:val="00FE397B"/>
    <w:rsid w:val="00FF6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43FF2-CE71-43B5-9A70-91DB56C8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19378">
      <w:bodyDiv w:val="1"/>
      <w:marLeft w:val="0"/>
      <w:marRight w:val="0"/>
      <w:marTop w:val="0"/>
      <w:marBottom w:val="0"/>
      <w:divBdr>
        <w:top w:val="none" w:sz="0" w:space="0" w:color="auto"/>
        <w:left w:val="none" w:sz="0" w:space="0" w:color="auto"/>
        <w:bottom w:val="none" w:sz="0" w:space="0" w:color="auto"/>
        <w:right w:val="none" w:sz="0" w:space="0" w:color="auto"/>
      </w:divBdr>
      <w:divsChild>
        <w:div w:id="1298535866">
          <w:marLeft w:val="0"/>
          <w:marRight w:val="0"/>
          <w:marTop w:val="0"/>
          <w:marBottom w:val="0"/>
          <w:divBdr>
            <w:top w:val="none" w:sz="0" w:space="0" w:color="auto"/>
            <w:left w:val="none" w:sz="0" w:space="0" w:color="auto"/>
            <w:bottom w:val="none" w:sz="0" w:space="0" w:color="auto"/>
            <w:right w:val="none" w:sz="0" w:space="0" w:color="auto"/>
          </w:divBdr>
        </w:div>
      </w:divsChild>
    </w:div>
    <w:div w:id="1103650469">
      <w:bodyDiv w:val="1"/>
      <w:marLeft w:val="0"/>
      <w:marRight w:val="0"/>
      <w:marTop w:val="0"/>
      <w:marBottom w:val="0"/>
      <w:divBdr>
        <w:top w:val="none" w:sz="0" w:space="0" w:color="auto"/>
        <w:left w:val="none" w:sz="0" w:space="0" w:color="auto"/>
        <w:bottom w:val="none" w:sz="0" w:space="0" w:color="auto"/>
        <w:right w:val="none" w:sz="0" w:space="0" w:color="auto"/>
      </w:divBdr>
      <w:divsChild>
        <w:div w:id="791095864">
          <w:marLeft w:val="0"/>
          <w:marRight w:val="0"/>
          <w:marTop w:val="0"/>
          <w:marBottom w:val="0"/>
          <w:divBdr>
            <w:top w:val="none" w:sz="0" w:space="0" w:color="auto"/>
            <w:left w:val="none" w:sz="0" w:space="0" w:color="auto"/>
            <w:bottom w:val="none" w:sz="0" w:space="0" w:color="auto"/>
            <w:right w:val="none" w:sz="0" w:space="0" w:color="auto"/>
          </w:divBdr>
          <w:divsChild>
            <w:div w:id="3619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4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4%D0%B8%D0%B7%D0%B8%D0%BE%D0%BB%D0%BE%D0%B3%D0%B8%D1%8F" TargetMode="External"/><Relationship Id="rId13" Type="http://schemas.openxmlformats.org/officeDocument/2006/relationships/hyperlink" Target="https://kk.wikipedia.org/wiki/%D0%90%D1%83%D0%B4%D0%B8%D0%BE%D0%BC%D0%B5%D1%82%D1%80" TargetMode="External"/><Relationship Id="rId3" Type="http://schemas.openxmlformats.org/officeDocument/2006/relationships/settings" Target="settings.xml"/><Relationship Id="rId7" Type="http://schemas.openxmlformats.org/officeDocument/2006/relationships/hyperlink" Target="https://kk.wikipedia.org/wiki/%D0%97%D0%B5%D0%B9%D1%96%D0%BD" TargetMode="External"/><Relationship Id="rId12" Type="http://schemas.openxmlformats.org/officeDocument/2006/relationships/hyperlink" Target="https://kk.wikipedia.org/wiki/%D0%A2%D0%B0%D1%85%D0%B8%D1%81%D1%82%D0%BE%D1%81%D0%BA%D0%BE%D0%B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k.wikipedia.org/wiki/%D0%9F%D1%81%D0%B8%D1%85%D0%B8%D0%BA%D0%B0" TargetMode="External"/><Relationship Id="rId11" Type="http://schemas.openxmlformats.org/officeDocument/2006/relationships/hyperlink" Target="https://kk.wikipedia.org/w/index.php?title=%D0%AD%D1%81%D1%82%D0%B5%D0%B7%D0%B8%D0%BE%D0%BC%D0%B5%D1%82%D1%80&amp;action=edit&amp;redlink=1" TargetMode="External"/><Relationship Id="rId5" Type="http://schemas.openxmlformats.org/officeDocument/2006/relationships/hyperlink" Target="https://kk.wikipedia.org/wiki/%D0%9B%D0%B0%D1%82%D1%8B%D0%BD_%D1%82%D1%96%D0%BB%D1%96" TargetMode="External"/><Relationship Id="rId15" Type="http://schemas.openxmlformats.org/officeDocument/2006/relationships/hyperlink" Target="https://kk.wikipedia.org/wiki/%D0%AD%D0%BA%D1%81%D0%BF%D0%B5%D1%80%D0%B8%D0%BC%D0%B5%D0%BD%D1%82%D1%82%D1%96%D0%BA_%D0%BF%D1%81%D0%B8%D1%85%D0%BE%D0%BB%D0%BE%D0%B3%D0%B8%D1%8F" TargetMode="External"/><Relationship Id="rId10" Type="http://schemas.openxmlformats.org/officeDocument/2006/relationships/hyperlink" Target="https://kk.wikipedia.org/wiki/%D0%A5%D1%80%D0%BE%D0%BD%D0%BE%D1%81%D0%BA%D0%BE%D0%BF" TargetMode="External"/><Relationship Id="rId4" Type="http://schemas.openxmlformats.org/officeDocument/2006/relationships/webSettings" Target="webSettings.xml"/><Relationship Id="rId9" Type="http://schemas.openxmlformats.org/officeDocument/2006/relationships/hyperlink" Target="https://kk.wikipedia.org/wiki/%D0%A0%D0%B5%D1%84%D0%BB%D0%B5%D0%BA%D1%81" TargetMode="External"/><Relationship Id="rId14" Type="http://schemas.openxmlformats.org/officeDocument/2006/relationships/hyperlink" Target="https://kk.wikipedia.org/wiki/%D0%AD%D1%80%D0%B3%D0%BE%D0%B3%D1%80%D0%B0%D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2125</Words>
  <Characters>12113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Мурзагулова Мейрамкул</dc:creator>
  <cp:keywords/>
  <dc:description/>
  <cp:lastModifiedBy>Мурзагулова Мейрамкул</cp:lastModifiedBy>
  <cp:revision>4</cp:revision>
  <dcterms:created xsi:type="dcterms:W3CDTF">2016-10-24T09:46:00Z</dcterms:created>
  <dcterms:modified xsi:type="dcterms:W3CDTF">2016-10-24T10:32:00Z</dcterms:modified>
</cp:coreProperties>
</file>